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3C5" w:rsidRDefault="00453B7B" w:rsidP="00453B7B">
      <w:pPr>
        <w:jc w:val="both"/>
        <w:rPr>
          <w:rFonts w:ascii="Times New Roman" w:hAnsi="Times New Roman" w:cs="Times New Roman"/>
          <w:sz w:val="24"/>
          <w:szCs w:val="24"/>
        </w:rPr>
      </w:pPr>
      <w:r w:rsidRPr="00453B7B">
        <w:rPr>
          <w:rFonts w:ascii="Times New Roman" w:hAnsi="Times New Roman" w:cs="Times New Roman"/>
          <w:sz w:val="24"/>
          <w:szCs w:val="24"/>
        </w:rPr>
        <w:t xml:space="preserve">The </w:t>
      </w:r>
      <w:r w:rsidRPr="00453B7B">
        <w:rPr>
          <w:rFonts w:ascii="Times New Roman" w:hAnsi="Times New Roman" w:cs="Times New Roman"/>
          <w:bCs/>
          <w:sz w:val="24"/>
          <w:szCs w:val="24"/>
        </w:rPr>
        <w:t>Internal Quality Assurance Cell (IQAC), Pandu College</w:t>
      </w:r>
      <w:r w:rsidRPr="00453B7B">
        <w:rPr>
          <w:rFonts w:ascii="Times New Roman" w:hAnsi="Times New Roman" w:cs="Times New Roman"/>
          <w:sz w:val="24"/>
          <w:szCs w:val="24"/>
        </w:rPr>
        <w:t xml:space="preserve"> observed </w:t>
      </w:r>
      <w:r>
        <w:rPr>
          <w:rFonts w:ascii="Times New Roman" w:hAnsi="Times New Roman" w:cs="Times New Roman"/>
          <w:bCs/>
          <w:sz w:val="24"/>
          <w:szCs w:val="24"/>
        </w:rPr>
        <w:t xml:space="preserve">World No Tobacco </w:t>
      </w:r>
      <w:proofErr w:type="gramStart"/>
      <w:r>
        <w:rPr>
          <w:rFonts w:ascii="Times New Roman" w:hAnsi="Times New Roman" w:cs="Times New Roman"/>
          <w:bCs/>
          <w:sz w:val="24"/>
          <w:szCs w:val="24"/>
        </w:rPr>
        <w:t>Day :</w:t>
      </w:r>
      <w:proofErr w:type="gramEnd"/>
      <w:r>
        <w:rPr>
          <w:rFonts w:ascii="Times New Roman" w:hAnsi="Times New Roman" w:cs="Times New Roman"/>
          <w:bCs/>
          <w:sz w:val="24"/>
          <w:szCs w:val="24"/>
        </w:rPr>
        <w:t xml:space="preserve"> 2</w:t>
      </w:r>
      <w:r w:rsidRPr="00453B7B">
        <w:rPr>
          <w:rFonts w:ascii="Times New Roman" w:hAnsi="Times New Roman" w:cs="Times New Roman"/>
          <w:bCs/>
          <w:sz w:val="24"/>
          <w:szCs w:val="24"/>
        </w:rPr>
        <w:t>026</w:t>
      </w:r>
      <w:r w:rsidRPr="00453B7B">
        <w:rPr>
          <w:rFonts w:ascii="Times New Roman" w:hAnsi="Times New Roman" w:cs="Times New Roman"/>
          <w:sz w:val="24"/>
          <w:szCs w:val="24"/>
        </w:rPr>
        <w:t xml:space="preserve"> at </w:t>
      </w:r>
      <w:proofErr w:type="spellStart"/>
      <w:r w:rsidRPr="00453B7B">
        <w:rPr>
          <w:rFonts w:ascii="Times New Roman" w:hAnsi="Times New Roman" w:cs="Times New Roman"/>
          <w:bCs/>
          <w:sz w:val="24"/>
          <w:szCs w:val="24"/>
        </w:rPr>
        <w:t>Bidya</w:t>
      </w:r>
      <w:proofErr w:type="spellEnd"/>
      <w:r w:rsidRPr="00453B7B">
        <w:rPr>
          <w:rFonts w:ascii="Times New Roman" w:hAnsi="Times New Roman" w:cs="Times New Roman"/>
          <w:bCs/>
          <w:sz w:val="24"/>
          <w:szCs w:val="24"/>
        </w:rPr>
        <w:t xml:space="preserve"> </w:t>
      </w:r>
      <w:proofErr w:type="spellStart"/>
      <w:r w:rsidRPr="00453B7B">
        <w:rPr>
          <w:rFonts w:ascii="Times New Roman" w:hAnsi="Times New Roman" w:cs="Times New Roman"/>
          <w:bCs/>
          <w:sz w:val="24"/>
          <w:szCs w:val="24"/>
        </w:rPr>
        <w:t>Mandir</w:t>
      </w:r>
      <w:proofErr w:type="spellEnd"/>
      <w:r w:rsidRPr="00453B7B">
        <w:rPr>
          <w:rFonts w:ascii="Times New Roman" w:hAnsi="Times New Roman" w:cs="Times New Roman"/>
          <w:bCs/>
          <w:sz w:val="24"/>
          <w:szCs w:val="24"/>
        </w:rPr>
        <w:t xml:space="preserve"> Higher Secondary School</w:t>
      </w:r>
      <w:r w:rsidRPr="00453B7B">
        <w:rPr>
          <w:rFonts w:ascii="Times New Roman" w:hAnsi="Times New Roman" w:cs="Times New Roman"/>
          <w:sz w:val="24"/>
          <w:szCs w:val="24"/>
        </w:rPr>
        <w:t xml:space="preserve"> to create awareness among students about the harmful effects of tobacco and promote a healthy, tobacco-free lifestyle. Faculty members of Pandu College delivered awareness talks on the health, social, and economic consequences of tobacco use and encouraged students to make informed lifestyle choices. An interactive session was also held, where students actively participated. The programme successfully promoted tobacco prevention and healthy living among the students.</w:t>
      </w:r>
    </w:p>
    <w:p w:rsidR="00453B7B" w:rsidRDefault="00453B7B" w:rsidP="00453B7B">
      <w:pPr>
        <w:jc w:val="both"/>
        <w:rPr>
          <w:rFonts w:ascii="Times New Roman" w:hAnsi="Times New Roman" w:cs="Times New Roman"/>
          <w:sz w:val="24"/>
          <w:szCs w:val="24"/>
        </w:rPr>
      </w:pPr>
    </w:p>
    <w:p w:rsidR="00453B7B" w:rsidRDefault="00453B7B" w:rsidP="00453B7B">
      <w:pPr>
        <w:jc w:val="both"/>
        <w:rPr>
          <w:rFonts w:ascii="Times New Roman" w:hAnsi="Times New Roman" w:cs="Times New Roman"/>
          <w:sz w:val="24"/>
          <w:szCs w:val="24"/>
        </w:rPr>
      </w:pPr>
      <w:r>
        <w:rPr>
          <w:rFonts w:ascii="Times New Roman" w:hAnsi="Times New Roman" w:cs="Times New Roman"/>
          <w:noProof/>
          <w:sz w:val="24"/>
          <w:szCs w:val="24"/>
          <w:lang w:eastAsia="en-IN"/>
        </w:rPr>
        <w:drawing>
          <wp:inline distT="0" distB="0" distL="0" distR="0">
            <wp:extent cx="5731510" cy="4298633"/>
            <wp:effectExtent l="0" t="0" r="2540" b="6985"/>
            <wp:docPr id="1" name="Picture 1" descr="C:\Users\Binita\Desktop\IQAC 2024\Activities 2025-26\World No Tobbaco Day Observation\WhatsApp Image 2026-05-30 at 13.1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esktop\IQAC 2024\Activities 2025-26\World No Tobbaco Day Observation\WhatsApp Image 2026-05-30 at 13.11.00.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453B7B" w:rsidRDefault="00453B7B" w:rsidP="00453B7B">
      <w:pPr>
        <w:jc w:val="both"/>
        <w:rPr>
          <w:rFonts w:ascii="Times New Roman" w:hAnsi="Times New Roman" w:cs="Times New Roman"/>
          <w:sz w:val="24"/>
          <w:szCs w:val="24"/>
        </w:rPr>
      </w:pPr>
    </w:p>
    <w:p w:rsidR="00453B7B" w:rsidRPr="00453B7B" w:rsidRDefault="00453B7B" w:rsidP="00453B7B">
      <w:pPr>
        <w:jc w:val="both"/>
        <w:rPr>
          <w:rFonts w:ascii="Times New Roman" w:hAnsi="Times New Roman" w:cs="Times New Roman"/>
          <w:sz w:val="24"/>
          <w:szCs w:val="24"/>
        </w:rPr>
      </w:pPr>
      <w:r>
        <w:rPr>
          <w:rFonts w:ascii="Times New Roman" w:hAnsi="Times New Roman" w:cs="Times New Roman"/>
          <w:noProof/>
          <w:sz w:val="24"/>
          <w:szCs w:val="24"/>
          <w:lang w:eastAsia="en-IN"/>
        </w:rPr>
        <w:lastRenderedPageBreak/>
        <w:drawing>
          <wp:inline distT="0" distB="0" distL="0" distR="0">
            <wp:extent cx="5731510" cy="4298633"/>
            <wp:effectExtent l="0" t="0" r="2540" b="6985"/>
            <wp:docPr id="2" name="Picture 2" descr="C:\Users\Binita\Desktop\IQAC 2024\Activities 2025-26\World No Tobbaco Day Observation\WhatsApp Image 2026-05-30 at 13.1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ita\Desktop\IQAC 2024\Activities 2025-26\World No Tobbaco Day Observation\WhatsApp Image 2026-05-30 at 13.11.05.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bookmarkStart w:id="0" w:name="_GoBack"/>
      <w:bookmarkEnd w:id="0"/>
    </w:p>
    <w:sectPr w:rsidR="00453B7B" w:rsidRPr="00453B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D59"/>
    <w:rsid w:val="002723C5"/>
    <w:rsid w:val="00453B7B"/>
    <w:rsid w:val="00993D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B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B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B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B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2</cp:revision>
  <dcterms:created xsi:type="dcterms:W3CDTF">2026-08-30T15:02:00Z</dcterms:created>
  <dcterms:modified xsi:type="dcterms:W3CDTF">2026-08-30T15:06:00Z</dcterms:modified>
</cp:coreProperties>
</file>